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F1C9" w14:textId="4E42E8C7" w:rsidR="00B811DF" w:rsidRDefault="00B811DF" w:rsidP="00B811DF">
      <w:pPr>
        <w:jc w:val="center"/>
        <w:rPr>
          <w:rFonts w:ascii="Arial" w:hAnsi="Arial"/>
          <w:color w:val="333399"/>
          <w:sz w:val="18"/>
        </w:rPr>
      </w:pPr>
      <w:r>
        <w:rPr>
          <w:noProof/>
        </w:rPr>
        <w:drawing>
          <wp:inline distT="0" distB="0" distL="0" distR="0" wp14:anchorId="4854D00A" wp14:editId="608E4D93">
            <wp:extent cx="3200400" cy="187452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1AA46" w14:textId="77777777" w:rsidR="00B811DF" w:rsidRPr="00886101" w:rsidRDefault="00B811DF" w:rsidP="00B811DF">
      <w:pPr>
        <w:jc w:val="center"/>
        <w:rPr>
          <w:sz w:val="18"/>
          <w:szCs w:val="18"/>
        </w:rPr>
      </w:pPr>
      <w:r w:rsidRPr="00886101">
        <w:rPr>
          <w:sz w:val="18"/>
          <w:szCs w:val="18"/>
        </w:rPr>
        <w:t>211 North 3</w:t>
      </w:r>
      <w:r w:rsidRPr="00886101">
        <w:rPr>
          <w:sz w:val="18"/>
          <w:szCs w:val="18"/>
          <w:vertAlign w:val="superscript"/>
        </w:rPr>
        <w:t>rd</w:t>
      </w:r>
      <w:r w:rsidRPr="00886101">
        <w:rPr>
          <w:sz w:val="18"/>
          <w:szCs w:val="18"/>
        </w:rPr>
        <w:t xml:space="preserve"> St. ~ Monroe, LA  71201</w:t>
      </w:r>
    </w:p>
    <w:p w14:paraId="371E1BD1" w14:textId="77777777" w:rsidR="00B811DF" w:rsidRDefault="00B811DF" w:rsidP="00B811DF">
      <w:pPr>
        <w:jc w:val="center"/>
        <w:rPr>
          <w:rFonts w:ascii="Arial" w:hAnsi="Arial" w:cs="Arial"/>
          <w:color w:val="333399"/>
          <w:sz w:val="16"/>
        </w:rPr>
      </w:pPr>
    </w:p>
    <w:p w14:paraId="1CDFF0F4" w14:textId="16C0ACA8" w:rsidR="002A5FBD" w:rsidRDefault="002A5FBD" w:rsidP="00B811DF"/>
    <w:p w14:paraId="5BCF87A3" w14:textId="2A7B59A5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was a regular meeting of the Board of Commissioners of G. B. Cooley Hospital Service District held on </w:t>
      </w:r>
      <w:r>
        <w:rPr>
          <w:rFonts w:ascii="Arial" w:hAnsi="Arial" w:cs="Arial"/>
          <w:bCs/>
          <w:u w:val="single"/>
        </w:rPr>
        <w:t>Thursday,</w:t>
      </w:r>
      <w:r w:rsidR="00B333E0">
        <w:rPr>
          <w:rFonts w:ascii="Arial" w:hAnsi="Arial" w:cs="Arial"/>
          <w:bCs/>
          <w:u w:val="single"/>
        </w:rPr>
        <w:t xml:space="preserve"> January 13</w:t>
      </w:r>
      <w:r>
        <w:rPr>
          <w:rFonts w:ascii="Arial" w:hAnsi="Arial" w:cs="Arial"/>
          <w:bCs/>
          <w:u w:val="single"/>
        </w:rPr>
        <w:t xml:space="preserve">, </w:t>
      </w:r>
      <w:proofErr w:type="gramStart"/>
      <w:r>
        <w:rPr>
          <w:rFonts w:ascii="Arial" w:hAnsi="Arial" w:cs="Arial"/>
          <w:bCs/>
          <w:u w:val="single"/>
        </w:rPr>
        <w:t>2022</w:t>
      </w:r>
      <w:proofErr w:type="gramEnd"/>
      <w:r>
        <w:rPr>
          <w:rFonts w:ascii="Arial" w:hAnsi="Arial" w:cs="Arial"/>
          <w:bCs/>
        </w:rPr>
        <w:t xml:space="preserve"> at 4:30PM in the Training Room of the G. B. Cooley Administration Building located at 211 N. 3</w:t>
      </w:r>
      <w:r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Street, Monroe, LA.</w:t>
      </w:r>
    </w:p>
    <w:p w14:paraId="43935234" w14:textId="77777777" w:rsidR="00B811DF" w:rsidRDefault="00B811DF" w:rsidP="00B811DF">
      <w:pPr>
        <w:rPr>
          <w:rFonts w:ascii="Arial" w:hAnsi="Arial" w:cs="Arial"/>
          <w:b/>
          <w:bCs/>
          <w:u w:val="single"/>
        </w:rPr>
      </w:pPr>
    </w:p>
    <w:p w14:paraId="05C57481" w14:textId="3C2A1CBF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Call to Order:</w:t>
      </w:r>
      <w:r>
        <w:rPr>
          <w:rFonts w:ascii="Arial" w:hAnsi="Arial" w:cs="Arial"/>
        </w:rPr>
        <w:t xml:space="preserve">  </w:t>
      </w:r>
      <w:r w:rsidR="00B333E0">
        <w:rPr>
          <w:rFonts w:ascii="Arial" w:hAnsi="Arial" w:cs="Arial"/>
        </w:rPr>
        <w:t>Cindy Johns</w:t>
      </w:r>
      <w:r>
        <w:rPr>
          <w:rFonts w:ascii="Arial" w:hAnsi="Arial" w:cs="Arial"/>
        </w:rPr>
        <w:t xml:space="preserve">, </w:t>
      </w:r>
      <w:r w:rsidR="00B333E0">
        <w:rPr>
          <w:rFonts w:ascii="Arial" w:hAnsi="Arial" w:cs="Arial"/>
        </w:rPr>
        <w:t>Co-</w:t>
      </w:r>
      <w:r>
        <w:rPr>
          <w:rFonts w:ascii="Arial" w:hAnsi="Arial" w:cs="Arial"/>
        </w:rPr>
        <w:t>Chairperson, called the meeting to order, there being a quorum present.</w:t>
      </w:r>
    </w:p>
    <w:p w14:paraId="031323A7" w14:textId="77777777" w:rsidR="00B811DF" w:rsidRDefault="00B811DF" w:rsidP="00B811DF">
      <w:pPr>
        <w:rPr>
          <w:rFonts w:ascii="Arial" w:hAnsi="Arial" w:cs="Arial"/>
          <w:b/>
          <w:bCs/>
          <w:u w:val="single"/>
        </w:rPr>
      </w:pPr>
    </w:p>
    <w:p w14:paraId="104B6648" w14:textId="77777777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Board Members Present:</w:t>
      </w:r>
      <w:r>
        <w:rPr>
          <w:rFonts w:ascii="Arial" w:hAnsi="Arial" w:cs="Arial"/>
        </w:rPr>
        <w:t xml:space="preserve">  </w:t>
      </w:r>
    </w:p>
    <w:p w14:paraId="379F9CDE" w14:textId="6E73F223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Cindy Johns, </w:t>
      </w:r>
      <w:r w:rsidR="00B333E0">
        <w:rPr>
          <w:rFonts w:ascii="Arial" w:hAnsi="Arial" w:cs="Arial"/>
        </w:rPr>
        <w:t>T</w:t>
      </w:r>
      <w:r w:rsidR="00B333E0">
        <w:rPr>
          <w:rFonts w:ascii="Arial" w:hAnsi="Arial" w:cs="Arial"/>
          <w:bCs/>
        </w:rPr>
        <w:t>aRonda</w:t>
      </w:r>
      <w:r>
        <w:rPr>
          <w:rFonts w:ascii="Arial" w:hAnsi="Arial" w:cs="Arial"/>
          <w:bCs/>
        </w:rPr>
        <w:t xml:space="preserve"> Goodin, </w:t>
      </w:r>
      <w:r>
        <w:rPr>
          <w:rFonts w:ascii="Arial" w:hAnsi="Arial" w:cs="Arial"/>
        </w:rPr>
        <w:t>Jackie S. Slack, Kenneth Wilson, Lynn Wilson, and Dawn Stanfield</w:t>
      </w:r>
    </w:p>
    <w:p w14:paraId="0151D0C9" w14:textId="77777777" w:rsidR="00B811DF" w:rsidRPr="00911CA5" w:rsidRDefault="00B811DF" w:rsidP="00B811DF">
      <w:pPr>
        <w:rPr>
          <w:rFonts w:ascii="Arial" w:hAnsi="Arial" w:cs="Arial"/>
          <w:b/>
          <w:bCs/>
          <w:u w:val="single"/>
        </w:rPr>
      </w:pPr>
    </w:p>
    <w:p w14:paraId="3AC36438" w14:textId="0FE8DF9A" w:rsidR="00B811DF" w:rsidRDefault="00B811DF" w:rsidP="00B811DF">
      <w:r>
        <w:rPr>
          <w:rFonts w:ascii="Arial" w:hAnsi="Arial" w:cs="Arial"/>
          <w:b/>
          <w:bCs/>
          <w:u w:val="single"/>
        </w:rPr>
        <w:t>Board Members Absent:</w:t>
      </w:r>
      <w:r>
        <w:rPr>
          <w:rFonts w:ascii="Arial" w:hAnsi="Arial" w:cs="Arial"/>
        </w:rPr>
        <w:tab/>
      </w:r>
      <w:r w:rsidR="00B333E0">
        <w:rPr>
          <w:rFonts w:ascii="Arial" w:hAnsi="Arial" w:cs="Arial"/>
        </w:rPr>
        <w:t>Dan Sartor</w:t>
      </w:r>
    </w:p>
    <w:p w14:paraId="74E890D5" w14:textId="77777777" w:rsidR="00B811DF" w:rsidRDefault="00B811DF" w:rsidP="00B811DF"/>
    <w:p w14:paraId="1909348A" w14:textId="4CBB3962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Others Present: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 xml:space="preserve">  Ben Pitts, Jimmy Sanderlin, Connie Page, Christian Creed</w:t>
      </w:r>
      <w:r w:rsidR="00B333E0">
        <w:rPr>
          <w:rFonts w:ascii="Arial" w:hAnsi="Arial" w:cs="Arial"/>
          <w:bCs/>
        </w:rPr>
        <w:t xml:space="preserve"> and Angelique Andrews.</w:t>
      </w:r>
    </w:p>
    <w:p w14:paraId="11316109" w14:textId="77777777" w:rsidR="00B811DF" w:rsidRPr="000A6047" w:rsidRDefault="00B811DF" w:rsidP="00B811DF">
      <w:pPr>
        <w:rPr>
          <w:rFonts w:ascii="Arial" w:hAnsi="Arial" w:cs="Arial"/>
        </w:rPr>
      </w:pPr>
    </w:p>
    <w:p w14:paraId="59F7C457" w14:textId="69BB4993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Prayer:</w:t>
      </w:r>
      <w:r>
        <w:rPr>
          <w:rFonts w:ascii="Arial" w:hAnsi="Arial" w:cs="Arial"/>
        </w:rPr>
        <w:t xml:space="preserve">  The invocation was offered by </w:t>
      </w:r>
      <w:r w:rsidR="00B333E0">
        <w:rPr>
          <w:rFonts w:ascii="Arial" w:hAnsi="Arial" w:cs="Arial"/>
          <w:bCs/>
        </w:rPr>
        <w:t>Ben Pitts</w:t>
      </w:r>
      <w:r>
        <w:rPr>
          <w:rFonts w:ascii="Arial" w:hAnsi="Arial" w:cs="Arial"/>
        </w:rPr>
        <w:br/>
      </w:r>
    </w:p>
    <w:p w14:paraId="113421DD" w14:textId="77777777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 Comments: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 xml:space="preserve">There were none. </w:t>
      </w:r>
    </w:p>
    <w:p w14:paraId="1803D01D" w14:textId="77777777" w:rsidR="00B811DF" w:rsidRDefault="00B811DF" w:rsidP="00B811DF">
      <w:pPr>
        <w:rPr>
          <w:rFonts w:ascii="Arial" w:hAnsi="Arial" w:cs="Arial"/>
          <w:bCs/>
        </w:rPr>
      </w:pPr>
    </w:p>
    <w:p w14:paraId="65539E2F" w14:textId="1CFB765A" w:rsidR="00B811DF" w:rsidRDefault="00B811DF" w:rsidP="004B1D7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Minutes:</w:t>
      </w:r>
      <w:r>
        <w:rPr>
          <w:rFonts w:ascii="Arial" w:hAnsi="Arial" w:cs="Arial"/>
        </w:rPr>
        <w:t xml:space="preserve">  The minutes for </w:t>
      </w:r>
      <w:r w:rsidR="00B333E0">
        <w:rPr>
          <w:rFonts w:ascii="Arial" w:hAnsi="Arial" w:cs="Arial"/>
        </w:rPr>
        <w:t xml:space="preserve">December 9, </w:t>
      </w:r>
      <w:r w:rsidR="00C751FA">
        <w:rPr>
          <w:rFonts w:ascii="Arial" w:hAnsi="Arial" w:cs="Arial"/>
        </w:rPr>
        <w:t>2021,</w:t>
      </w:r>
      <w:r>
        <w:rPr>
          <w:rFonts w:ascii="Arial" w:hAnsi="Arial" w:cs="Arial"/>
        </w:rPr>
        <w:t xml:space="preserve"> Board meeting were presented. The minutes were previously forwarded to Commissioners. A motion was offered by</w:t>
      </w:r>
      <w:r w:rsidR="00C751FA">
        <w:rPr>
          <w:rFonts w:ascii="Arial" w:hAnsi="Arial" w:cs="Arial"/>
        </w:rPr>
        <w:t xml:space="preserve"> Kenneth Wilson</w:t>
      </w:r>
      <w:r>
        <w:rPr>
          <w:rFonts w:ascii="Arial" w:hAnsi="Arial" w:cs="Arial"/>
        </w:rPr>
        <w:t xml:space="preserve">, seconded by </w:t>
      </w:r>
      <w:r w:rsidR="00C751FA">
        <w:rPr>
          <w:rFonts w:ascii="Arial" w:hAnsi="Arial" w:cs="Arial"/>
        </w:rPr>
        <w:t>Lynn Wilson</w:t>
      </w:r>
      <w:r>
        <w:rPr>
          <w:rFonts w:ascii="Arial" w:hAnsi="Arial" w:cs="Arial"/>
        </w:rPr>
        <w:t xml:space="preserve">, and unanimously carried by the Commissioners present to waive the reading of the </w:t>
      </w:r>
      <w:r w:rsidR="00C751FA">
        <w:rPr>
          <w:rFonts w:ascii="Arial" w:hAnsi="Arial" w:cs="Arial"/>
        </w:rPr>
        <w:t>12-9-2021</w:t>
      </w:r>
      <w:r>
        <w:rPr>
          <w:rFonts w:ascii="Arial" w:hAnsi="Arial" w:cs="Arial"/>
        </w:rPr>
        <w:t xml:space="preserve"> minutes.  </w:t>
      </w:r>
    </w:p>
    <w:p w14:paraId="53E84D03" w14:textId="5BCB0AB2" w:rsidR="00B811DF" w:rsidRDefault="00B811DF" w:rsidP="00B811DF">
      <w:pPr>
        <w:rPr>
          <w:rFonts w:ascii="Arial" w:hAnsi="Arial" w:cs="Arial"/>
          <w:bCs/>
        </w:rPr>
      </w:pPr>
    </w:p>
    <w:p w14:paraId="1451830D" w14:textId="132FCAAA" w:rsidR="004B1D70" w:rsidRPr="00FA48A1" w:rsidRDefault="00C751FA" w:rsidP="004B1D70">
      <w:pPr>
        <w:rPr>
          <w:rFonts w:ascii="Arial" w:hAnsi="Arial" w:cs="Arial"/>
          <w:b/>
          <w:bCs/>
          <w:u w:val="single"/>
        </w:rPr>
      </w:pPr>
      <w:r w:rsidRPr="00FC7EC3">
        <w:rPr>
          <w:rFonts w:ascii="Arial" w:hAnsi="Arial" w:cs="Arial"/>
          <w:b/>
          <w:u w:val="single"/>
        </w:rPr>
        <w:t>New Business:</w:t>
      </w:r>
      <w:r w:rsidR="00FF0AC5">
        <w:rPr>
          <w:rFonts w:ascii="Arial" w:hAnsi="Arial" w:cs="Arial"/>
          <w:b/>
        </w:rPr>
        <w:t xml:space="preserve"> </w:t>
      </w:r>
      <w:r w:rsidR="00FF0AC5">
        <w:rPr>
          <w:rFonts w:ascii="Arial" w:hAnsi="Arial" w:cs="Arial"/>
        </w:rPr>
        <w:t>A motion was offered by</w:t>
      </w:r>
      <w:r w:rsidR="00FF0AC5" w:rsidRPr="00C751FA">
        <w:rPr>
          <w:rFonts w:ascii="Arial" w:hAnsi="Arial" w:cs="Arial"/>
        </w:rPr>
        <w:t xml:space="preserve"> </w:t>
      </w:r>
      <w:r w:rsidR="00FF0AC5">
        <w:rPr>
          <w:rFonts w:ascii="Arial" w:hAnsi="Arial" w:cs="Arial"/>
        </w:rPr>
        <w:t xml:space="preserve">Jackie S. Slack, seconded by Dawn Stanfield and unanimously carried by the Commissioners </w:t>
      </w:r>
      <w:r w:rsidR="004B1D70">
        <w:rPr>
          <w:rFonts w:ascii="Arial" w:hAnsi="Arial" w:cs="Arial"/>
        </w:rPr>
        <w:t xml:space="preserve">move to </w:t>
      </w:r>
      <w:r w:rsidR="005100C3">
        <w:rPr>
          <w:rFonts w:ascii="Arial" w:hAnsi="Arial" w:cs="Arial"/>
        </w:rPr>
        <w:t xml:space="preserve">amend December 9, </w:t>
      </w:r>
      <w:proofErr w:type="gramStart"/>
      <w:r w:rsidR="005100C3">
        <w:rPr>
          <w:rFonts w:ascii="Arial" w:hAnsi="Arial" w:cs="Arial"/>
        </w:rPr>
        <w:t>2021</w:t>
      </w:r>
      <w:proofErr w:type="gramEnd"/>
      <w:r w:rsidR="005100C3">
        <w:rPr>
          <w:rFonts w:ascii="Arial" w:hAnsi="Arial" w:cs="Arial"/>
        </w:rPr>
        <w:t xml:space="preserve"> minutes to include the Commissioners approval of the amended budget. </w:t>
      </w:r>
      <w:r w:rsidR="004B1D70" w:rsidRPr="00FA48A1">
        <w:rPr>
          <w:rFonts w:ascii="Arial" w:hAnsi="Arial" w:cs="Arial"/>
          <w:b/>
          <w:bCs/>
          <w:u w:val="single"/>
        </w:rPr>
        <w:t xml:space="preserve">There is a pending public hearing set for 01-17-2022.    </w:t>
      </w:r>
    </w:p>
    <w:p w14:paraId="17664308" w14:textId="161D5840" w:rsidR="00C751FA" w:rsidRPr="00FF0AC5" w:rsidRDefault="00C751FA" w:rsidP="00B811DF">
      <w:pPr>
        <w:rPr>
          <w:rFonts w:ascii="Arial" w:hAnsi="Arial" w:cs="Arial"/>
          <w:b/>
        </w:rPr>
      </w:pPr>
    </w:p>
    <w:p w14:paraId="30AEFDB6" w14:textId="4447F51A" w:rsidR="00D543FD" w:rsidRDefault="00D543FD" w:rsidP="00B811DF">
      <w:pPr>
        <w:rPr>
          <w:rFonts w:ascii="Arial" w:hAnsi="Arial" w:cs="Arial"/>
          <w:bCs/>
        </w:rPr>
      </w:pPr>
    </w:p>
    <w:p w14:paraId="1792B2F3" w14:textId="71E7D935" w:rsidR="00D543FD" w:rsidRDefault="00D543FD" w:rsidP="00B811DF">
      <w:pPr>
        <w:rPr>
          <w:rFonts w:ascii="Arial" w:hAnsi="Arial" w:cs="Arial"/>
          <w:bCs/>
        </w:rPr>
      </w:pPr>
    </w:p>
    <w:p w14:paraId="6684CAA6" w14:textId="0F5F4103" w:rsidR="00D543FD" w:rsidRDefault="00D543FD" w:rsidP="00B811DF">
      <w:pPr>
        <w:rPr>
          <w:rFonts w:ascii="Arial" w:hAnsi="Arial" w:cs="Arial"/>
          <w:bCs/>
        </w:rPr>
      </w:pPr>
    </w:p>
    <w:p w14:paraId="544DC97C" w14:textId="47377921" w:rsidR="00D543FD" w:rsidRDefault="00D543FD" w:rsidP="00B811DF">
      <w:pPr>
        <w:rPr>
          <w:rFonts w:ascii="Arial" w:hAnsi="Arial" w:cs="Arial"/>
          <w:bCs/>
        </w:rPr>
      </w:pPr>
    </w:p>
    <w:p w14:paraId="362ED416" w14:textId="3D8B1574" w:rsidR="00D543FD" w:rsidRDefault="00D543FD" w:rsidP="00B811DF">
      <w:pPr>
        <w:rPr>
          <w:rFonts w:ascii="Arial" w:hAnsi="Arial" w:cs="Arial"/>
          <w:bCs/>
        </w:rPr>
      </w:pPr>
    </w:p>
    <w:p w14:paraId="1BC2C53B" w14:textId="1A1523DB" w:rsidR="00D543FD" w:rsidRDefault="00D543FD" w:rsidP="00B811DF">
      <w:pPr>
        <w:rPr>
          <w:rFonts w:ascii="Arial" w:hAnsi="Arial" w:cs="Arial"/>
          <w:bCs/>
        </w:rPr>
      </w:pPr>
    </w:p>
    <w:p w14:paraId="380D3D9C" w14:textId="77777777" w:rsidR="00D543FD" w:rsidRPr="00EF50C0" w:rsidRDefault="00D543FD" w:rsidP="00B811DF">
      <w:pPr>
        <w:rPr>
          <w:rFonts w:ascii="Arial" w:hAnsi="Arial" w:cs="Arial"/>
          <w:bCs/>
        </w:rPr>
      </w:pPr>
    </w:p>
    <w:p w14:paraId="3CCFB58A" w14:textId="77777777" w:rsidR="00B811DF" w:rsidRDefault="00B811DF" w:rsidP="00B811DF">
      <w:pPr>
        <w:rPr>
          <w:rFonts w:ascii="Arial" w:hAnsi="Arial" w:cs="Arial"/>
          <w:b/>
          <w:u w:val="single"/>
        </w:rPr>
      </w:pPr>
    </w:p>
    <w:p w14:paraId="077447DA" w14:textId="662A1E0E" w:rsidR="00B811DF" w:rsidRPr="00F84D92" w:rsidRDefault="00B811DF" w:rsidP="00B811DF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</w:t>
      </w:r>
      <w:r w:rsidR="00D543FD">
        <w:rPr>
          <w:rFonts w:ascii="Arial" w:hAnsi="Arial" w:cs="Arial"/>
          <w:b/>
          <w:u w:val="single"/>
        </w:rPr>
        <w:t xml:space="preserve">1-13-22 </w:t>
      </w:r>
      <w:r>
        <w:rPr>
          <w:rFonts w:ascii="Arial" w:hAnsi="Arial" w:cs="Arial"/>
          <w:b/>
          <w:u w:val="single"/>
        </w:rPr>
        <w:t>Board Meeting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page 2</w:t>
      </w:r>
    </w:p>
    <w:p w14:paraId="12F52C12" w14:textId="77777777" w:rsidR="00B811DF" w:rsidRDefault="00B811DF" w:rsidP="00B811DF">
      <w:pPr>
        <w:rPr>
          <w:rFonts w:ascii="Arial" w:hAnsi="Arial" w:cs="Arial"/>
          <w:b/>
          <w:u w:val="single"/>
        </w:rPr>
      </w:pPr>
    </w:p>
    <w:p w14:paraId="62A87904" w14:textId="77777777" w:rsidR="00B811DF" w:rsidRDefault="00B811DF" w:rsidP="00B811DF">
      <w:pPr>
        <w:rPr>
          <w:rFonts w:ascii="Arial" w:hAnsi="Arial" w:cs="Arial"/>
          <w:b/>
          <w:u w:val="single"/>
        </w:rPr>
      </w:pPr>
    </w:p>
    <w:p w14:paraId="65EA570F" w14:textId="77777777" w:rsidR="00D543FD" w:rsidRPr="007531DA" w:rsidRDefault="00D543FD" w:rsidP="00D543F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Reports:</w:t>
      </w:r>
      <w:r>
        <w:rPr>
          <w:rFonts w:ascii="Arial" w:hAnsi="Arial" w:cs="Arial"/>
        </w:rPr>
        <w:t xml:space="preserve">  </w:t>
      </w:r>
    </w:p>
    <w:p w14:paraId="616673BF" w14:textId="589CFCA5" w:rsidR="00D543FD" w:rsidRPr="00FE0F2C" w:rsidRDefault="00D543FD" w:rsidP="00D543FD">
      <w:pPr>
        <w:rPr>
          <w:rFonts w:ascii="Tahoma" w:hAnsi="Tahoma" w:cs="Tahoma"/>
        </w:rPr>
      </w:pPr>
      <w:r>
        <w:rPr>
          <w:rFonts w:ascii="Arial" w:hAnsi="Arial" w:cs="Arial"/>
        </w:rPr>
        <w:t xml:space="preserve">a) </w:t>
      </w:r>
      <w:r w:rsidR="005100C3">
        <w:rPr>
          <w:rFonts w:ascii="Arial" w:hAnsi="Arial" w:cs="Arial"/>
        </w:rPr>
        <w:t xml:space="preserve">Financial </w:t>
      </w:r>
      <w:r w:rsidRPr="00FE0F2C">
        <w:rPr>
          <w:rFonts w:ascii="Tahoma" w:hAnsi="Tahoma" w:cs="Tahoma"/>
        </w:rPr>
        <w:t>Report was for the month of November and the five months ending</w:t>
      </w:r>
    </w:p>
    <w:p w14:paraId="6A1AB569" w14:textId="514238EF" w:rsidR="00D543FD" w:rsidRPr="00DD057B" w:rsidRDefault="00D543FD" w:rsidP="00D543FD">
      <w:pPr>
        <w:rPr>
          <w:rFonts w:ascii="Arial" w:hAnsi="Arial" w:cs="Arial"/>
        </w:rPr>
      </w:pPr>
      <w:r w:rsidRPr="00FE0F2C">
        <w:rPr>
          <w:rFonts w:ascii="Tahoma" w:hAnsi="Tahoma" w:cs="Tahoma"/>
        </w:rPr>
        <w:t xml:space="preserve"> November 30, 2021. </w:t>
      </w:r>
      <w:r w:rsidRPr="00FE0F2C">
        <w:rPr>
          <w:rFonts w:ascii="Arial" w:hAnsi="Arial" w:cs="Arial"/>
        </w:rPr>
        <w:t xml:space="preserve">Operating revenues was under budget for the month by $ 61,898 and under budget for </w:t>
      </w:r>
      <w:r w:rsidRPr="00FE0F2C">
        <w:rPr>
          <w:rFonts w:ascii="Tahoma" w:hAnsi="Tahoma" w:cs="Tahoma"/>
        </w:rPr>
        <w:t xml:space="preserve">five months by $ 89,812. </w:t>
      </w:r>
      <w:r w:rsidRPr="00FE0F2C">
        <w:rPr>
          <w:rFonts w:ascii="Arial" w:hAnsi="Arial" w:cs="Arial"/>
        </w:rPr>
        <w:t xml:space="preserve"> Operating expenses for the month was </w:t>
      </w:r>
      <w:r w:rsidR="00CE6321" w:rsidRPr="00FE0F2C">
        <w:rPr>
          <w:rFonts w:ascii="Arial" w:hAnsi="Arial" w:cs="Arial"/>
        </w:rPr>
        <w:t xml:space="preserve">under </w:t>
      </w:r>
      <w:r w:rsidRPr="00FE0F2C">
        <w:rPr>
          <w:rFonts w:ascii="Arial" w:hAnsi="Arial" w:cs="Arial"/>
        </w:rPr>
        <w:t>budget by $</w:t>
      </w:r>
      <w:r w:rsidR="00CE6321" w:rsidRPr="00FE0F2C">
        <w:rPr>
          <w:rFonts w:ascii="Arial" w:hAnsi="Arial" w:cs="Arial"/>
        </w:rPr>
        <w:t>44,777.</w:t>
      </w:r>
      <w:r w:rsidR="00CE6321" w:rsidRPr="00FE0F2C">
        <w:rPr>
          <w:rFonts w:ascii="Tahoma" w:hAnsi="Tahoma" w:cs="Tahoma"/>
        </w:rPr>
        <w:t xml:space="preserve"> Year to date was under budget by $101,929</w:t>
      </w:r>
      <w:r w:rsidR="00CE6321">
        <w:rPr>
          <w:rFonts w:ascii="Tahoma" w:hAnsi="Tahoma" w:cs="Tahoma"/>
        </w:rPr>
        <w:t>.</w:t>
      </w:r>
      <w:r>
        <w:rPr>
          <w:rFonts w:ascii="Arial" w:hAnsi="Arial" w:cs="Arial"/>
        </w:rPr>
        <w:t xml:space="preserve"> </w:t>
      </w:r>
      <w:r w:rsidR="00FE0F2C" w:rsidRPr="00D543FD">
        <w:rPr>
          <w:rFonts w:ascii="Tahoma" w:hAnsi="Tahoma" w:cs="Tahoma"/>
        </w:rPr>
        <w:t>For the month the expenses exceeded Revenue by</w:t>
      </w:r>
      <w:r w:rsidR="00FE0F2C">
        <w:rPr>
          <w:rFonts w:ascii="Tahoma" w:hAnsi="Tahoma" w:cs="Tahoma"/>
        </w:rPr>
        <w:t xml:space="preserve"> </w:t>
      </w:r>
      <w:r w:rsidR="00FE0F2C" w:rsidRPr="00D543FD">
        <w:rPr>
          <w:rFonts w:ascii="Tahoma" w:hAnsi="Tahoma" w:cs="Tahoma"/>
        </w:rPr>
        <w:t>$ 12,281 and year to date revenue exceeded expenses by $36,362</w:t>
      </w:r>
      <w:r w:rsidR="00FE0F2C">
        <w:rPr>
          <w:rFonts w:ascii="Tahoma" w:hAnsi="Tahoma" w:cs="Tahoma"/>
        </w:rPr>
        <w:t>.</w:t>
      </w:r>
      <w:r w:rsidR="00FE0F2C" w:rsidRPr="00FE0F2C">
        <w:rPr>
          <w:rFonts w:ascii="Tahoma" w:hAnsi="Tahoma" w:cs="Tahoma"/>
        </w:rPr>
        <w:t xml:space="preserve"> </w:t>
      </w:r>
      <w:r w:rsidR="00FE0F2C" w:rsidRPr="00D543FD">
        <w:rPr>
          <w:rFonts w:ascii="Tahoma" w:hAnsi="Tahoma" w:cs="Tahoma"/>
        </w:rPr>
        <w:t>For expense comparison variances of 5% and $5,000 was used as the model. Maintenance – Building and Maintenance – Furniture are the two major expenses over variance.</w:t>
      </w:r>
      <w:r w:rsidR="00FE0F2C">
        <w:rPr>
          <w:rFonts w:ascii="Tahoma" w:hAnsi="Tahoma" w:cs="Tahoma"/>
        </w:rPr>
        <w:t xml:space="preserve">  </w:t>
      </w:r>
      <w:r>
        <w:rPr>
          <w:rFonts w:ascii="Arial" w:hAnsi="Arial" w:cs="Arial"/>
        </w:rPr>
        <w:t xml:space="preserve">Questions and comments were addressed.  </w:t>
      </w:r>
    </w:p>
    <w:p w14:paraId="1DAE6A9E" w14:textId="77777777" w:rsidR="00D543FD" w:rsidRDefault="00D543FD" w:rsidP="00D543FD">
      <w:pPr>
        <w:rPr>
          <w:rFonts w:ascii="Arial" w:hAnsi="Arial" w:cs="Arial"/>
        </w:rPr>
      </w:pPr>
    </w:p>
    <w:p w14:paraId="473CF156" w14:textId="7B68899E" w:rsidR="00D543FD" w:rsidRDefault="00D543FD" w:rsidP="00D54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 Ben Pitts, CEO, presented a monthly report.  Facility census ending </w:t>
      </w:r>
      <w:r w:rsidR="00D0584E">
        <w:rPr>
          <w:rFonts w:ascii="Arial" w:hAnsi="Arial" w:cs="Arial"/>
        </w:rPr>
        <w:t xml:space="preserve">December </w:t>
      </w:r>
      <w:r>
        <w:rPr>
          <w:rFonts w:ascii="Arial" w:hAnsi="Arial" w:cs="Arial"/>
        </w:rPr>
        <w:t>was (1</w:t>
      </w:r>
      <w:r w:rsidR="00D0584E">
        <w:rPr>
          <w:rFonts w:ascii="Arial" w:hAnsi="Arial" w:cs="Arial"/>
        </w:rPr>
        <w:t>19</w:t>
      </w:r>
      <w:r>
        <w:rPr>
          <w:rFonts w:ascii="Arial" w:hAnsi="Arial" w:cs="Arial"/>
        </w:rPr>
        <w:t>) in community homes; (2</w:t>
      </w:r>
      <w:r w:rsidR="00D0584E">
        <w:rPr>
          <w:rFonts w:ascii="Arial" w:hAnsi="Arial" w:cs="Arial"/>
        </w:rPr>
        <w:t>6</w:t>
      </w:r>
      <w:r>
        <w:rPr>
          <w:rFonts w:ascii="Arial" w:hAnsi="Arial" w:cs="Arial"/>
        </w:rPr>
        <w:t>) in SIL; (</w:t>
      </w:r>
      <w:r w:rsidR="00D058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in Therapeutic Group Home (TGH); and (19) in Employment Program. There were no admits </w:t>
      </w:r>
      <w:r w:rsidR="00624517">
        <w:rPr>
          <w:rFonts w:ascii="Arial" w:hAnsi="Arial" w:cs="Arial"/>
        </w:rPr>
        <w:t xml:space="preserve">and had </w:t>
      </w:r>
      <w:r>
        <w:rPr>
          <w:rFonts w:ascii="Arial" w:hAnsi="Arial" w:cs="Arial"/>
        </w:rPr>
        <w:t>(</w:t>
      </w:r>
      <w:r w:rsidR="00D454DB">
        <w:rPr>
          <w:rFonts w:ascii="Arial" w:hAnsi="Arial" w:cs="Arial"/>
        </w:rPr>
        <w:t>2</w:t>
      </w:r>
      <w:r>
        <w:rPr>
          <w:rFonts w:ascii="Arial" w:hAnsi="Arial" w:cs="Arial"/>
        </w:rPr>
        <w:t>) discharge</w:t>
      </w:r>
      <w:r w:rsidR="00D454D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during the month.  The Abuse/Neglect Allegations Report showed (1) valid allegation. At the end of </w:t>
      </w:r>
      <w:r w:rsidR="000736DB">
        <w:rPr>
          <w:rFonts w:ascii="Arial" w:hAnsi="Arial" w:cs="Arial"/>
        </w:rPr>
        <w:t xml:space="preserve">December </w:t>
      </w:r>
      <w:r>
        <w:rPr>
          <w:rFonts w:ascii="Arial" w:hAnsi="Arial" w:cs="Arial"/>
        </w:rPr>
        <w:t>2021</w:t>
      </w:r>
      <w:r w:rsidR="00874F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there were (2</w:t>
      </w:r>
      <w:r w:rsidR="000736DB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) employees with a </w:t>
      </w:r>
      <w:r w:rsidR="00D0584E">
        <w:rPr>
          <w:rFonts w:ascii="Arial" w:hAnsi="Arial" w:cs="Arial"/>
        </w:rPr>
        <w:t>1</w:t>
      </w:r>
      <w:r>
        <w:rPr>
          <w:rFonts w:ascii="Arial" w:hAnsi="Arial" w:cs="Arial"/>
        </w:rPr>
        <w:t>% turnover</w:t>
      </w:r>
      <w:r w:rsidR="000736DB">
        <w:rPr>
          <w:rFonts w:ascii="Arial" w:hAnsi="Arial" w:cs="Arial"/>
        </w:rPr>
        <w:t xml:space="preserve"> rate. </w:t>
      </w:r>
    </w:p>
    <w:p w14:paraId="0FD37274" w14:textId="29CA6CA6" w:rsidR="00B811DF" w:rsidRPr="00DD057B" w:rsidRDefault="00D543FD" w:rsidP="00B811DF">
      <w:pPr>
        <w:rPr>
          <w:rFonts w:ascii="Arial" w:hAnsi="Arial" w:cs="Arial"/>
        </w:rPr>
      </w:pPr>
      <w:r>
        <w:rPr>
          <w:rFonts w:ascii="Arial" w:hAnsi="Arial" w:cs="Arial"/>
          <w:bCs/>
        </w:rPr>
        <w:t>COVID 19 update</w:t>
      </w:r>
      <w:r w:rsidR="0062451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During the month of </w:t>
      </w:r>
      <w:r w:rsidR="00624517">
        <w:rPr>
          <w:rFonts w:ascii="Arial" w:hAnsi="Arial" w:cs="Arial"/>
          <w:bCs/>
        </w:rPr>
        <w:t>December</w:t>
      </w:r>
      <w:r>
        <w:rPr>
          <w:rFonts w:ascii="Arial" w:hAnsi="Arial" w:cs="Arial"/>
          <w:bCs/>
        </w:rPr>
        <w:t>,</w:t>
      </w:r>
      <w:r w:rsidR="00A36B3B">
        <w:rPr>
          <w:rFonts w:ascii="Arial" w:hAnsi="Arial" w:cs="Arial"/>
          <w:bCs/>
        </w:rPr>
        <w:t xml:space="preserve"> </w:t>
      </w:r>
      <w:r w:rsidR="002E2C16">
        <w:rPr>
          <w:rFonts w:ascii="Arial" w:hAnsi="Arial" w:cs="Arial"/>
          <w:bCs/>
        </w:rPr>
        <w:t>there</w:t>
      </w:r>
      <w:r w:rsidR="00A36B3B">
        <w:rPr>
          <w:rFonts w:ascii="Arial" w:hAnsi="Arial" w:cs="Arial"/>
          <w:bCs/>
        </w:rPr>
        <w:t xml:space="preserve"> were the following </w:t>
      </w:r>
      <w:r w:rsidR="00213E87">
        <w:rPr>
          <w:rFonts w:ascii="Arial" w:hAnsi="Arial" w:cs="Arial"/>
          <w:bCs/>
        </w:rPr>
        <w:t xml:space="preserve">reports of positive </w:t>
      </w:r>
      <w:r w:rsidR="00B43290">
        <w:rPr>
          <w:rFonts w:ascii="Arial" w:hAnsi="Arial" w:cs="Arial"/>
          <w:bCs/>
        </w:rPr>
        <w:t xml:space="preserve">cases </w:t>
      </w:r>
      <w:r w:rsidR="00FF0AC5">
        <w:rPr>
          <w:rFonts w:ascii="Arial" w:hAnsi="Arial" w:cs="Arial"/>
          <w:bCs/>
        </w:rPr>
        <w:t>of COVID</w:t>
      </w:r>
      <w:r w:rsidR="00213E87">
        <w:rPr>
          <w:rFonts w:ascii="Arial" w:hAnsi="Arial" w:cs="Arial"/>
          <w:bCs/>
        </w:rPr>
        <w:t>-19: (</w:t>
      </w:r>
      <w:r w:rsidR="00624517">
        <w:rPr>
          <w:rFonts w:ascii="Arial" w:hAnsi="Arial" w:cs="Arial"/>
          <w:bCs/>
        </w:rPr>
        <w:t>5</w:t>
      </w:r>
      <w:r w:rsidR="00874FCC">
        <w:rPr>
          <w:rFonts w:ascii="Arial" w:hAnsi="Arial" w:cs="Arial"/>
          <w:bCs/>
        </w:rPr>
        <w:t xml:space="preserve">) were </w:t>
      </w:r>
      <w:r w:rsidR="00624517">
        <w:rPr>
          <w:rFonts w:ascii="Arial" w:hAnsi="Arial" w:cs="Arial"/>
          <w:bCs/>
        </w:rPr>
        <w:t>staff</w:t>
      </w:r>
      <w:r w:rsidR="00A36B3B">
        <w:rPr>
          <w:rFonts w:ascii="Arial" w:hAnsi="Arial" w:cs="Arial"/>
          <w:bCs/>
        </w:rPr>
        <w:t xml:space="preserve"> members and </w:t>
      </w:r>
      <w:r w:rsidR="00624517">
        <w:rPr>
          <w:rFonts w:ascii="Arial" w:hAnsi="Arial" w:cs="Arial"/>
          <w:bCs/>
        </w:rPr>
        <w:t xml:space="preserve">(1) </w:t>
      </w:r>
      <w:r w:rsidR="00A36B3B">
        <w:rPr>
          <w:rFonts w:ascii="Arial" w:hAnsi="Arial" w:cs="Arial"/>
          <w:bCs/>
        </w:rPr>
        <w:t>consumer</w:t>
      </w:r>
      <w:r w:rsidR="00FF0AC5">
        <w:rPr>
          <w:rFonts w:ascii="Arial" w:hAnsi="Arial" w:cs="Arial"/>
          <w:bCs/>
        </w:rPr>
        <w:t xml:space="preserve">, with </w:t>
      </w:r>
      <w:r w:rsidR="00624517">
        <w:rPr>
          <w:rFonts w:ascii="Arial" w:hAnsi="Arial" w:cs="Arial"/>
          <w:bCs/>
        </w:rPr>
        <w:t xml:space="preserve">(4) locations </w:t>
      </w:r>
      <w:r w:rsidR="00874FCC">
        <w:rPr>
          <w:rFonts w:ascii="Arial" w:hAnsi="Arial" w:cs="Arial"/>
          <w:bCs/>
        </w:rPr>
        <w:t xml:space="preserve">being </w:t>
      </w:r>
      <w:r w:rsidR="00624517">
        <w:rPr>
          <w:rFonts w:ascii="Arial" w:hAnsi="Arial" w:cs="Arial"/>
          <w:bCs/>
        </w:rPr>
        <w:t>quarantined.</w:t>
      </w:r>
      <w:r>
        <w:rPr>
          <w:rFonts w:ascii="Arial" w:hAnsi="Arial" w:cs="Arial"/>
          <w:bCs/>
        </w:rPr>
        <w:t xml:space="preserve"> </w:t>
      </w:r>
      <w:r w:rsidR="00624517">
        <w:rPr>
          <w:rFonts w:ascii="Arial" w:hAnsi="Arial" w:cs="Arial"/>
          <w:bCs/>
        </w:rPr>
        <w:t xml:space="preserve">Federal Mandate- UPDATE </w:t>
      </w:r>
      <w:r w:rsidR="00A36B3B">
        <w:rPr>
          <w:rFonts w:ascii="Arial" w:hAnsi="Arial" w:cs="Arial"/>
          <w:bCs/>
        </w:rPr>
        <w:t xml:space="preserve">– Supreme Court has </w:t>
      </w:r>
      <w:r w:rsidR="00ED5C35">
        <w:rPr>
          <w:rFonts w:ascii="Arial" w:hAnsi="Arial" w:cs="Arial"/>
          <w:bCs/>
        </w:rPr>
        <w:t xml:space="preserve">upheld the CMS vaccination mandate for healthcare employees. Compliance will </w:t>
      </w:r>
      <w:r w:rsidR="00FF0AC5">
        <w:rPr>
          <w:rFonts w:ascii="Arial" w:hAnsi="Arial" w:cs="Arial"/>
          <w:bCs/>
        </w:rPr>
        <w:t>be completed</w:t>
      </w:r>
      <w:r w:rsidR="00ED5C35">
        <w:rPr>
          <w:rFonts w:ascii="Arial" w:hAnsi="Arial" w:cs="Arial"/>
          <w:bCs/>
        </w:rPr>
        <w:t xml:space="preserve"> by date required.</w:t>
      </w:r>
      <w:r w:rsidR="00FF0AC5">
        <w:rPr>
          <w:rFonts w:ascii="Arial" w:hAnsi="Arial" w:cs="Arial"/>
          <w:bCs/>
        </w:rPr>
        <w:t xml:space="preserve"> </w:t>
      </w:r>
    </w:p>
    <w:p w14:paraId="3DDA73EE" w14:textId="77777777" w:rsidR="00B811DF" w:rsidRDefault="00B811DF" w:rsidP="00B811DF">
      <w:pPr>
        <w:rPr>
          <w:rFonts w:ascii="Arial" w:hAnsi="Arial" w:cs="Arial"/>
        </w:rPr>
      </w:pPr>
    </w:p>
    <w:p w14:paraId="009E3640" w14:textId="77777777" w:rsidR="00B811DF" w:rsidRDefault="00B811DF" w:rsidP="00B811DF">
      <w:pPr>
        <w:rPr>
          <w:rFonts w:ascii="Arial" w:hAnsi="Arial" w:cs="Arial"/>
        </w:rPr>
      </w:pPr>
    </w:p>
    <w:p w14:paraId="0DB10789" w14:textId="77777777" w:rsidR="00F22373" w:rsidRDefault="00F22373" w:rsidP="00B811DF">
      <w:pPr>
        <w:rPr>
          <w:rFonts w:ascii="Arial" w:hAnsi="Arial" w:cs="Arial"/>
          <w:b/>
          <w:u w:val="single"/>
        </w:rPr>
      </w:pPr>
    </w:p>
    <w:p w14:paraId="5093DEFC" w14:textId="07E595D0" w:rsidR="00B811DF" w:rsidRPr="000C2881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 Comments:</w:t>
      </w:r>
      <w:r>
        <w:rPr>
          <w:rFonts w:ascii="Arial" w:hAnsi="Arial" w:cs="Arial"/>
        </w:rPr>
        <w:t xml:space="preserve">  There were none. </w:t>
      </w:r>
    </w:p>
    <w:p w14:paraId="53DE4A0E" w14:textId="77777777" w:rsidR="00B811DF" w:rsidRDefault="00B811DF" w:rsidP="00B811DF">
      <w:pPr>
        <w:rPr>
          <w:rFonts w:ascii="Arial" w:hAnsi="Arial" w:cs="Arial"/>
          <w:bCs/>
        </w:rPr>
      </w:pPr>
    </w:p>
    <w:p w14:paraId="11CBDE98" w14:textId="77777777" w:rsidR="00B811DF" w:rsidRPr="00F84D92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Commissioners’ Statements/Discussion:</w:t>
      </w:r>
      <w:r>
        <w:rPr>
          <w:rFonts w:ascii="Arial" w:hAnsi="Arial" w:cs="Arial"/>
        </w:rPr>
        <w:t xml:space="preserve"> There were none.</w:t>
      </w:r>
    </w:p>
    <w:p w14:paraId="55272916" w14:textId="77777777" w:rsidR="00B811DF" w:rsidRDefault="00B811DF" w:rsidP="00B811DF">
      <w:pPr>
        <w:rPr>
          <w:rFonts w:ascii="Arial" w:hAnsi="Arial" w:cs="Arial"/>
          <w:b/>
          <w:u w:val="single"/>
        </w:rPr>
      </w:pPr>
    </w:p>
    <w:p w14:paraId="4A9EAB59" w14:textId="77777777" w:rsidR="00B26B1E" w:rsidRPr="004216DF" w:rsidRDefault="00B811DF" w:rsidP="00B26B1E">
      <w:pPr>
        <w:rPr>
          <w:rFonts w:ascii="Arial" w:hAnsi="Arial" w:cs="Arial"/>
          <w:b/>
          <w:sz w:val="18"/>
          <w:szCs w:val="18"/>
        </w:rPr>
      </w:pPr>
      <w:r w:rsidRPr="00B26B1E">
        <w:rPr>
          <w:rFonts w:ascii="Arial" w:hAnsi="Arial" w:cs="Arial"/>
          <w:b/>
          <w:u w:val="single"/>
        </w:rPr>
        <w:t>Adjournment:</w:t>
      </w:r>
      <w:r w:rsidRPr="00B26B1E">
        <w:rPr>
          <w:rFonts w:ascii="Arial" w:hAnsi="Arial" w:cs="Arial"/>
          <w:b/>
        </w:rPr>
        <w:t xml:space="preserve">  </w:t>
      </w:r>
      <w:r w:rsidR="00B26B1E" w:rsidRPr="00B26B1E">
        <w:rPr>
          <w:rFonts w:ascii="Arial" w:hAnsi="Arial" w:cs="Arial"/>
        </w:rPr>
        <w:t>There being no further business, a motion was offered by Kenneth Wilson, seconded by T</w:t>
      </w:r>
      <w:r w:rsidR="00B26B1E" w:rsidRPr="00B26B1E">
        <w:rPr>
          <w:rFonts w:ascii="Arial" w:hAnsi="Arial" w:cs="Arial"/>
          <w:bCs/>
        </w:rPr>
        <w:t>aRonda Goodin</w:t>
      </w:r>
      <w:r w:rsidR="00B26B1E" w:rsidRPr="00B26B1E">
        <w:rPr>
          <w:rFonts w:ascii="Arial" w:hAnsi="Arial" w:cs="Arial"/>
        </w:rPr>
        <w:t>, and unanimously carried by the Commissioners present to adjourn the meeting.  The meeting adjourned at 5:35 PM</w:t>
      </w:r>
      <w:r w:rsidR="00B26B1E" w:rsidRPr="004216DF">
        <w:rPr>
          <w:rFonts w:ascii="Arial" w:hAnsi="Arial" w:cs="Arial"/>
          <w:sz w:val="18"/>
          <w:szCs w:val="18"/>
        </w:rPr>
        <w:t>.</w:t>
      </w:r>
    </w:p>
    <w:p w14:paraId="5A600FDA" w14:textId="44204A3A" w:rsidR="00B811DF" w:rsidRPr="00A96791" w:rsidRDefault="00B811DF" w:rsidP="00B811DF">
      <w:pPr>
        <w:rPr>
          <w:rFonts w:ascii="Arial" w:hAnsi="Arial" w:cs="Arial"/>
          <w:b/>
        </w:rPr>
      </w:pPr>
      <w:r>
        <w:rPr>
          <w:rFonts w:ascii="Arial" w:hAnsi="Arial" w:cs="Arial"/>
        </w:rPr>
        <w:t>.</w:t>
      </w:r>
    </w:p>
    <w:p w14:paraId="324CF663" w14:textId="77777777" w:rsidR="00B811DF" w:rsidRDefault="00B811DF" w:rsidP="00B811DF">
      <w:pPr>
        <w:rPr>
          <w:rFonts w:ascii="Arial" w:hAnsi="Arial" w:cs="Arial"/>
        </w:rPr>
      </w:pPr>
    </w:p>
    <w:p w14:paraId="4D9505C9" w14:textId="77777777" w:rsidR="00B811DF" w:rsidRDefault="00B811DF" w:rsidP="00B811DF">
      <w:pPr>
        <w:rPr>
          <w:rFonts w:ascii="Arial" w:hAnsi="Arial" w:cs="Arial"/>
        </w:rPr>
      </w:pPr>
    </w:p>
    <w:p w14:paraId="690BD758" w14:textId="77777777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06513752" w14:textId="7574E73C" w:rsidR="00B811DF" w:rsidRDefault="00E9176E" w:rsidP="00B811DF">
      <w:pPr>
        <w:rPr>
          <w:rFonts w:ascii="Arial" w:hAnsi="Arial" w:cs="Arial"/>
          <w:bCs/>
        </w:rPr>
      </w:pPr>
      <w:r>
        <w:rPr>
          <w:rFonts w:ascii="Arial" w:hAnsi="Arial" w:cs="Arial"/>
        </w:rPr>
        <w:t>Cindy Johns</w:t>
      </w:r>
      <w:r w:rsidR="00B811D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Co-</w:t>
      </w:r>
      <w:r w:rsidR="00B811DF">
        <w:rPr>
          <w:rFonts w:ascii="Arial" w:hAnsi="Arial" w:cs="Arial"/>
          <w:bCs/>
        </w:rPr>
        <w:t>Chairperson</w:t>
      </w:r>
      <w:r w:rsidR="00B811DF">
        <w:rPr>
          <w:rFonts w:ascii="Arial" w:hAnsi="Arial" w:cs="Arial"/>
          <w:bCs/>
        </w:rPr>
        <w:tab/>
      </w:r>
      <w:r w:rsidR="00B811DF">
        <w:rPr>
          <w:rFonts w:ascii="Arial" w:hAnsi="Arial" w:cs="Arial"/>
          <w:bCs/>
        </w:rPr>
        <w:tab/>
      </w:r>
      <w:r w:rsidR="00B811DF">
        <w:rPr>
          <w:rFonts w:ascii="Arial" w:hAnsi="Arial" w:cs="Arial"/>
          <w:bCs/>
        </w:rPr>
        <w:tab/>
        <w:t>Ben Pitts, Hospital Director</w:t>
      </w:r>
    </w:p>
    <w:p w14:paraId="74C3EAED" w14:textId="77777777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G. B. Cooley Board of Commissioners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G. B. Cooley Hospital Service District</w:t>
      </w:r>
    </w:p>
    <w:p w14:paraId="1B187166" w14:textId="77777777" w:rsidR="00B811DF" w:rsidRPr="008D7822" w:rsidRDefault="00B811DF" w:rsidP="00B811DF">
      <w:pPr>
        <w:rPr>
          <w:rFonts w:ascii="Arial" w:hAnsi="Arial" w:cs="Arial"/>
          <w:color w:val="333399"/>
        </w:rPr>
      </w:pPr>
    </w:p>
    <w:p w14:paraId="13C30DBB" w14:textId="77777777" w:rsidR="00B811DF" w:rsidRPr="008D7822" w:rsidRDefault="00B811DF" w:rsidP="00B811DF">
      <w:pPr>
        <w:rPr>
          <w:rFonts w:ascii="Arial" w:hAnsi="Arial" w:cs="Arial"/>
          <w:color w:val="333399"/>
        </w:rPr>
      </w:pPr>
    </w:p>
    <w:p w14:paraId="5EB5BB05" w14:textId="5027BC18" w:rsidR="00B811DF" w:rsidRDefault="00B811DF" w:rsidP="00B811DF">
      <w:pPr>
        <w:rPr>
          <w:sz w:val="18"/>
          <w:szCs w:val="18"/>
        </w:rPr>
      </w:pPr>
    </w:p>
    <w:p w14:paraId="1F67B2DF" w14:textId="77777777" w:rsidR="00B811DF" w:rsidRDefault="00B811DF" w:rsidP="00B811DF">
      <w:pPr>
        <w:rPr>
          <w:rFonts w:ascii="Arial" w:hAnsi="Arial" w:cs="Arial"/>
          <w:color w:val="333399"/>
          <w:sz w:val="16"/>
        </w:rPr>
      </w:pPr>
    </w:p>
    <w:p w14:paraId="78AC7694" w14:textId="77777777" w:rsidR="00B811DF" w:rsidRDefault="00B811DF" w:rsidP="00B811DF"/>
    <w:p w14:paraId="134650F4" w14:textId="77777777" w:rsidR="00B811DF" w:rsidRDefault="00B811DF" w:rsidP="00B811DF">
      <w:pPr>
        <w:jc w:val="center"/>
      </w:pPr>
    </w:p>
    <w:sectPr w:rsidR="00B811DF" w:rsidSect="00B811DF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BD"/>
    <w:rsid w:val="000736DB"/>
    <w:rsid w:val="0018292F"/>
    <w:rsid w:val="00213E87"/>
    <w:rsid w:val="002A5FBD"/>
    <w:rsid w:val="002E2C16"/>
    <w:rsid w:val="004B1D70"/>
    <w:rsid w:val="005100C3"/>
    <w:rsid w:val="00624517"/>
    <w:rsid w:val="00874FCC"/>
    <w:rsid w:val="00A36B3B"/>
    <w:rsid w:val="00B26B1E"/>
    <w:rsid w:val="00B333E0"/>
    <w:rsid w:val="00B43290"/>
    <w:rsid w:val="00B811DF"/>
    <w:rsid w:val="00C751FA"/>
    <w:rsid w:val="00CE6321"/>
    <w:rsid w:val="00D0584E"/>
    <w:rsid w:val="00D454DB"/>
    <w:rsid w:val="00D543FD"/>
    <w:rsid w:val="00DA7FC5"/>
    <w:rsid w:val="00E9176E"/>
    <w:rsid w:val="00ED5C35"/>
    <w:rsid w:val="00F22373"/>
    <w:rsid w:val="00FA48A1"/>
    <w:rsid w:val="00FC7EC3"/>
    <w:rsid w:val="00FD1C91"/>
    <w:rsid w:val="00FE0F2C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E96E"/>
  <w15:chartTrackingRefBased/>
  <w15:docId w15:val="{270676BA-FFEA-4E6D-925F-DE03305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Howard</dc:creator>
  <cp:keywords/>
  <dc:description/>
  <cp:lastModifiedBy>Ben Pitts</cp:lastModifiedBy>
  <cp:revision>2</cp:revision>
  <dcterms:created xsi:type="dcterms:W3CDTF">2022-02-18T15:50:00Z</dcterms:created>
  <dcterms:modified xsi:type="dcterms:W3CDTF">2022-02-18T15:50:00Z</dcterms:modified>
</cp:coreProperties>
</file>